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E" w:rsidRDefault="00173C0E" w:rsidP="00173C0E">
      <w:pPr>
        <w:spacing w:after="0" w:line="240" w:lineRule="auto"/>
      </w:pPr>
      <w:r>
        <w:t>Тинькофф банк</w:t>
      </w:r>
    </w:p>
    <w:p w:rsidR="00173C0E" w:rsidRDefault="00173C0E" w:rsidP="00173C0E">
      <w:pPr>
        <w:spacing w:after="0" w:line="240" w:lineRule="auto"/>
      </w:pPr>
      <w:r>
        <w:t>Наименование: Благотворительный фонд социальных инвестиций «Константа»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Юридическая форма: Некоммерческая организация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 xml:space="preserve">Юридический адрес: 172031 </w:t>
      </w:r>
      <w:proofErr w:type="gramStart"/>
      <w:r>
        <w:t>Тверская</w:t>
      </w:r>
      <w:proofErr w:type="gramEnd"/>
      <w:r>
        <w:t xml:space="preserve"> обл., </w:t>
      </w:r>
      <w:proofErr w:type="spellStart"/>
      <w:r>
        <w:t>Торжокский</w:t>
      </w:r>
      <w:proofErr w:type="spellEnd"/>
      <w:r>
        <w:t xml:space="preserve"> р-н, д. </w:t>
      </w:r>
      <w:proofErr w:type="spellStart"/>
      <w:r>
        <w:t>Ладьино</w:t>
      </w:r>
      <w:proofErr w:type="spellEnd"/>
      <w:r>
        <w:t>, д. 11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Почтовый адрес: 170100 г. Тверь, Тверской проспект, д. 6, оф. 104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ИНН/КПП: 7704278510 / 694301001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Банк: АО «Тинькофф Банк»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Расчетный счет: 40703810700000734516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ОРГН: 1117799010878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БИК банка: 044525974</w:t>
      </w:r>
      <w:bookmarkStart w:id="0" w:name="_GoBack"/>
      <w:bookmarkEnd w:id="0"/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ИНН банка: 7710140679</w:t>
      </w:r>
    </w:p>
    <w:p w:rsidR="00173C0E" w:rsidRDefault="00173C0E" w:rsidP="00173C0E">
      <w:pPr>
        <w:spacing w:after="0" w:line="240" w:lineRule="auto"/>
      </w:pPr>
    </w:p>
    <w:p w:rsidR="00173C0E" w:rsidRDefault="00173C0E" w:rsidP="00173C0E">
      <w:pPr>
        <w:spacing w:after="0" w:line="240" w:lineRule="auto"/>
      </w:pPr>
      <w:r>
        <w:t>Корреспондентский счет банка: 30101810145250000974</w:t>
      </w:r>
    </w:p>
    <w:p w:rsidR="00173C0E" w:rsidRDefault="00173C0E" w:rsidP="00173C0E">
      <w:pPr>
        <w:spacing w:after="0" w:line="240" w:lineRule="auto"/>
      </w:pPr>
    </w:p>
    <w:p w:rsidR="000B39D7" w:rsidRDefault="00173C0E" w:rsidP="00173C0E">
      <w:pPr>
        <w:spacing w:after="0" w:line="240" w:lineRule="auto"/>
      </w:pPr>
      <w:r>
        <w:t>Юридический адрес банка: 127287, г. Москва, ул. Хуторская 2-я, д. 38А, стр. 26</w:t>
      </w:r>
    </w:p>
    <w:sectPr w:rsidR="000B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0E"/>
    <w:rsid w:val="000B39D7"/>
    <w:rsid w:val="001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Константа</dc:creator>
  <cp:lastModifiedBy>Константа</cp:lastModifiedBy>
  <cp:revision>1</cp:revision>
  <dcterms:created xsi:type="dcterms:W3CDTF">2024-05-27T09:17:00Z</dcterms:created>
  <dcterms:modified xsi:type="dcterms:W3CDTF">2024-05-27T09:18:00Z</dcterms:modified>
</cp:coreProperties>
</file>